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6739" w14:textId="77777777" w:rsidR="0053063F" w:rsidRDefault="0053063F" w:rsidP="0053063F">
      <w:pPr>
        <w:rPr>
          <w:b/>
          <w:sz w:val="24"/>
          <w:szCs w:val="24"/>
        </w:rPr>
      </w:pPr>
    </w:p>
    <w:p w14:paraId="13E9BBA6" w14:textId="319C8176" w:rsidR="0053063F" w:rsidRPr="00A02385" w:rsidRDefault="00256736" w:rsidP="00026267">
      <w:pPr>
        <w:jc w:val="center"/>
        <w:rPr>
          <w:b/>
          <w:sz w:val="36"/>
          <w:szCs w:val="36"/>
        </w:rPr>
      </w:pPr>
      <w:r w:rsidRPr="00A02385">
        <w:rPr>
          <w:b/>
          <w:sz w:val="36"/>
          <w:szCs w:val="36"/>
        </w:rPr>
        <w:t>Summary of Project</w:t>
      </w:r>
      <w:r w:rsidR="00A55B38">
        <w:rPr>
          <w:b/>
          <w:sz w:val="36"/>
          <w:szCs w:val="36"/>
        </w:rPr>
        <w:t>ed</w:t>
      </w:r>
      <w:r w:rsidRPr="00A02385">
        <w:rPr>
          <w:b/>
          <w:sz w:val="36"/>
          <w:szCs w:val="36"/>
        </w:rPr>
        <w:t xml:space="preserve"> Economic Impact Form</w:t>
      </w:r>
      <w:r w:rsidR="00026267">
        <w:rPr>
          <w:b/>
          <w:sz w:val="36"/>
          <w:szCs w:val="36"/>
        </w:rPr>
        <w:br/>
      </w:r>
      <w:r w:rsidR="00287EB9">
        <w:rPr>
          <w:b/>
          <w:sz w:val="36"/>
          <w:szCs w:val="36"/>
        </w:rPr>
        <w:t>Project</w:t>
      </w:r>
      <w:r w:rsidR="00026267">
        <w:rPr>
          <w:b/>
          <w:sz w:val="36"/>
          <w:szCs w:val="36"/>
        </w:rPr>
        <w:t xml:space="preserve"> Support</w:t>
      </w:r>
    </w:p>
    <w:p w14:paraId="59E9F049" w14:textId="44874A12" w:rsidR="00A02385" w:rsidRPr="00A02385" w:rsidRDefault="00A02385" w:rsidP="00A02385">
      <w:pPr>
        <w:pStyle w:val="NoSpacing"/>
        <w:rPr>
          <w:b/>
          <w:bCs/>
          <w:sz w:val="28"/>
          <w:szCs w:val="28"/>
        </w:rPr>
      </w:pPr>
      <w:r w:rsidRPr="00A02385">
        <w:rPr>
          <w:b/>
          <w:bCs/>
          <w:sz w:val="28"/>
          <w:szCs w:val="28"/>
        </w:rPr>
        <w:t>Applicant Organization:</w:t>
      </w:r>
      <w:r w:rsidR="00195702">
        <w:rPr>
          <w:b/>
          <w:bCs/>
          <w:sz w:val="28"/>
          <w:szCs w:val="28"/>
        </w:rPr>
        <w:t xml:space="preserve">  </w:t>
      </w:r>
    </w:p>
    <w:p w14:paraId="77E3C58C" w14:textId="09D872E2" w:rsidR="00A02385" w:rsidRDefault="00A02385" w:rsidP="00A02385">
      <w:pPr>
        <w:pStyle w:val="NoSpacing"/>
        <w:rPr>
          <w:b/>
          <w:bCs/>
          <w:sz w:val="28"/>
          <w:szCs w:val="28"/>
        </w:rPr>
      </w:pPr>
      <w:r w:rsidRPr="00A02385">
        <w:rPr>
          <w:b/>
          <w:bCs/>
          <w:sz w:val="28"/>
          <w:szCs w:val="28"/>
        </w:rPr>
        <w:t>Date Completed:</w:t>
      </w:r>
      <w:r w:rsidR="00195702">
        <w:rPr>
          <w:b/>
          <w:bCs/>
          <w:sz w:val="28"/>
          <w:szCs w:val="28"/>
        </w:rPr>
        <w:t xml:space="preserve">  </w:t>
      </w:r>
    </w:p>
    <w:p w14:paraId="72186B34" w14:textId="1F5231D0" w:rsidR="00A02385" w:rsidRPr="00A02385" w:rsidRDefault="00A02385" w:rsidP="00A02385">
      <w:pPr>
        <w:pStyle w:val="NoSpacing"/>
        <w:rPr>
          <w:b/>
          <w:bCs/>
          <w:sz w:val="20"/>
          <w:szCs w:val="20"/>
        </w:rPr>
      </w:pPr>
    </w:p>
    <w:tbl>
      <w:tblPr>
        <w:tblW w:w="102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273"/>
        <w:gridCol w:w="1273"/>
        <w:gridCol w:w="1273"/>
        <w:gridCol w:w="1273"/>
        <w:gridCol w:w="1273"/>
        <w:gridCol w:w="1273"/>
        <w:gridCol w:w="191"/>
      </w:tblGrid>
      <w:tr w:rsidR="00627004" w:rsidRPr="001954AB" w14:paraId="00933047" w14:textId="68E83CDE" w:rsidTr="00DF29AB">
        <w:trPr>
          <w:gridAfter w:val="1"/>
          <w:wAfter w:w="191" w:type="dxa"/>
          <w:trHeight w:val="119"/>
        </w:trPr>
        <w:tc>
          <w:tcPr>
            <w:tcW w:w="2432" w:type="dxa"/>
          </w:tcPr>
          <w:p w14:paraId="02250BCA" w14:textId="77777777" w:rsidR="00627004" w:rsidRPr="008870F8" w:rsidRDefault="00627004" w:rsidP="00735BD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14:paraId="1A35A8EC" w14:textId="53456FF4" w:rsidR="00627004" w:rsidRPr="00256736" w:rsidRDefault="00627004" w:rsidP="00735BD8">
            <w:pPr>
              <w:pStyle w:val="NoSpacing"/>
              <w:jc w:val="center"/>
              <w:rPr>
                <w:b/>
              </w:rPr>
            </w:pPr>
            <w:r>
              <w:rPr>
                <w:i/>
              </w:rPr>
              <w:t>Year 1</w:t>
            </w:r>
          </w:p>
        </w:tc>
        <w:tc>
          <w:tcPr>
            <w:tcW w:w="1273" w:type="dxa"/>
          </w:tcPr>
          <w:p w14:paraId="179E3037" w14:textId="64DACEA6" w:rsidR="00627004" w:rsidRPr="00256736" w:rsidRDefault="00627004" w:rsidP="00735BD8">
            <w:pPr>
              <w:jc w:val="center"/>
              <w:rPr>
                <w:i/>
              </w:rPr>
            </w:pPr>
            <w:r>
              <w:rPr>
                <w:i/>
              </w:rPr>
              <w:t>Year 2</w:t>
            </w:r>
          </w:p>
        </w:tc>
        <w:tc>
          <w:tcPr>
            <w:tcW w:w="1273" w:type="dxa"/>
          </w:tcPr>
          <w:p w14:paraId="2AAC7696" w14:textId="1AEFB83C" w:rsidR="00627004" w:rsidRPr="00256736" w:rsidRDefault="00627004" w:rsidP="00735BD8">
            <w:pPr>
              <w:jc w:val="center"/>
              <w:rPr>
                <w:b/>
              </w:rPr>
            </w:pPr>
            <w:r>
              <w:rPr>
                <w:i/>
              </w:rPr>
              <w:t>Year 3</w:t>
            </w:r>
          </w:p>
        </w:tc>
        <w:tc>
          <w:tcPr>
            <w:tcW w:w="1273" w:type="dxa"/>
          </w:tcPr>
          <w:p w14:paraId="354E32B5" w14:textId="5C090ADD" w:rsidR="00627004" w:rsidRPr="00256736" w:rsidRDefault="00627004" w:rsidP="00735BD8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Year 4</w:t>
            </w:r>
          </w:p>
        </w:tc>
        <w:tc>
          <w:tcPr>
            <w:tcW w:w="1273" w:type="dxa"/>
          </w:tcPr>
          <w:p w14:paraId="20AC83E8" w14:textId="77777777" w:rsidR="00C61404" w:rsidRDefault="00627004" w:rsidP="00735BD8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Year 5</w:t>
            </w:r>
            <w:r w:rsidR="00C61404">
              <w:rPr>
                <w:i/>
              </w:rPr>
              <w:t xml:space="preserve"> </w:t>
            </w:r>
          </w:p>
          <w:p w14:paraId="13FC17E8" w14:textId="18CD8D25" w:rsidR="00627004" w:rsidRPr="00DF29AB" w:rsidRDefault="00C61404" w:rsidP="00735BD8">
            <w:pPr>
              <w:pStyle w:val="NoSpacing"/>
              <w:jc w:val="center"/>
              <w:rPr>
                <w:i/>
                <w:sz w:val="21"/>
                <w:szCs w:val="21"/>
              </w:rPr>
            </w:pPr>
            <w:r w:rsidRPr="00DF29AB">
              <w:rPr>
                <w:i/>
                <w:sz w:val="18"/>
                <w:szCs w:val="18"/>
              </w:rPr>
              <w:t>(</w:t>
            </w:r>
            <w:proofErr w:type="gramStart"/>
            <w:r w:rsidRPr="00DF29AB">
              <w:rPr>
                <w:i/>
                <w:sz w:val="18"/>
                <w:szCs w:val="18"/>
              </w:rPr>
              <w:t>only</w:t>
            </w:r>
            <w:proofErr w:type="gramEnd"/>
            <w:r w:rsidRPr="00DF29AB">
              <w:rPr>
                <w:i/>
                <w:sz w:val="18"/>
                <w:szCs w:val="18"/>
              </w:rPr>
              <w:t xml:space="preserve"> required for two year grant)</w:t>
            </w:r>
          </w:p>
          <w:p w14:paraId="492DE411" w14:textId="77777777" w:rsidR="00627004" w:rsidRPr="00256736" w:rsidRDefault="00627004" w:rsidP="00735BD8">
            <w:pPr>
              <w:pStyle w:val="NoSpacing"/>
              <w:jc w:val="center"/>
            </w:pPr>
          </w:p>
        </w:tc>
        <w:tc>
          <w:tcPr>
            <w:tcW w:w="1273" w:type="dxa"/>
          </w:tcPr>
          <w:p w14:paraId="3073F521" w14:textId="5EBF5969" w:rsidR="00627004" w:rsidRPr="00256736" w:rsidDel="00627004" w:rsidRDefault="00627004" w:rsidP="00735BD8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627004" w:rsidRPr="001954AB" w14:paraId="14C056C6" w14:textId="4CFDF4E9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29AFCDF0" w14:textId="15ADBF1A" w:rsidR="00627004" w:rsidRPr="003D1A80" w:rsidRDefault="003D1A80" w:rsidP="007D19CD">
            <w:pPr>
              <w:jc w:val="center"/>
              <w:rPr>
                <w:i/>
              </w:rPr>
            </w:pPr>
            <w:r w:rsidRPr="003D1A80">
              <w:rPr>
                <w:i/>
              </w:rPr>
              <w:t>Number of High-Growth Potential Start-ups to be Launched</w:t>
            </w:r>
          </w:p>
        </w:tc>
        <w:tc>
          <w:tcPr>
            <w:tcW w:w="1273" w:type="dxa"/>
            <w:vAlign w:val="center"/>
          </w:tcPr>
          <w:p w14:paraId="587C483A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2EBCED2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B6A261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244AF27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300040BD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5A96004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2772B035" w14:textId="05A1BF1D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31CDA1AD" w14:textId="020CFCA7" w:rsidR="00627004" w:rsidRPr="003D1A80" w:rsidRDefault="003D1A80" w:rsidP="007D19CD">
            <w:pPr>
              <w:jc w:val="center"/>
              <w:rPr>
                <w:i/>
              </w:rPr>
            </w:pPr>
            <w:r w:rsidRPr="003D1A80">
              <w:rPr>
                <w:i/>
              </w:rPr>
              <w:t>Number of High-Growth Potential Start-up</w:t>
            </w:r>
            <w:r w:rsidR="00986A15">
              <w:rPr>
                <w:i/>
              </w:rPr>
              <w:t>s</w:t>
            </w:r>
            <w:r w:rsidRPr="003D1A80">
              <w:rPr>
                <w:i/>
              </w:rPr>
              <w:t xml:space="preserve"> to be Worked With</w:t>
            </w:r>
          </w:p>
        </w:tc>
        <w:tc>
          <w:tcPr>
            <w:tcW w:w="1273" w:type="dxa"/>
            <w:vAlign w:val="center"/>
          </w:tcPr>
          <w:p w14:paraId="38C04915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3C07F4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AE06A30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E569CA4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BC3F3F3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92D6F3D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764AB50D" w14:textId="5028AF44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75DEAFB3" w14:textId="7B2B69E7" w:rsidR="00627004" w:rsidRPr="00256736" w:rsidRDefault="00410E79" w:rsidP="007D19CD">
            <w:pPr>
              <w:jc w:val="center"/>
              <w:rPr>
                <w:b/>
              </w:rPr>
            </w:pPr>
            <w:r w:rsidRPr="00CA1A47">
              <w:rPr>
                <w:i/>
                <w:sz w:val="21"/>
                <w:szCs w:val="21"/>
              </w:rPr>
              <w:t xml:space="preserve">Dilutive </w:t>
            </w:r>
            <w:r w:rsidR="002719AE" w:rsidRPr="00CA1A47">
              <w:rPr>
                <w:i/>
                <w:sz w:val="21"/>
                <w:szCs w:val="21"/>
              </w:rPr>
              <w:t>Capital Raised by Companies</w:t>
            </w:r>
            <w:r w:rsidR="00CA1A47" w:rsidRPr="00CA1A47">
              <w:rPr>
                <w:i/>
                <w:sz w:val="21"/>
                <w:szCs w:val="21"/>
              </w:rPr>
              <w:t xml:space="preserve"> Included</w:t>
            </w:r>
            <w:r w:rsidR="002719AE" w:rsidRPr="00CA1A47">
              <w:rPr>
                <w:i/>
                <w:sz w:val="21"/>
                <w:szCs w:val="21"/>
              </w:rPr>
              <w:t xml:space="preserve"> </w:t>
            </w:r>
            <w:r w:rsidR="00561976" w:rsidRPr="00CA1A47">
              <w:rPr>
                <w:i/>
                <w:sz w:val="21"/>
                <w:szCs w:val="21"/>
              </w:rPr>
              <w:t xml:space="preserve">in </w:t>
            </w:r>
            <w:r w:rsidR="00945CA0">
              <w:rPr>
                <w:i/>
                <w:sz w:val="21"/>
                <w:szCs w:val="21"/>
              </w:rPr>
              <w:t xml:space="preserve">Top </w:t>
            </w:r>
            <w:r w:rsidR="00561976" w:rsidRPr="00CA1A47">
              <w:rPr>
                <w:i/>
                <w:sz w:val="21"/>
                <w:szCs w:val="21"/>
              </w:rPr>
              <w:t>Two Rows</w:t>
            </w:r>
            <w:r w:rsidR="002719AE" w:rsidRPr="00CA1A47">
              <w:rPr>
                <w:i/>
                <w:sz w:val="21"/>
                <w:szCs w:val="21"/>
              </w:rPr>
              <w:t xml:space="preserve"> </w:t>
            </w:r>
            <w:r w:rsidR="00CA1A47" w:rsidRPr="00CA1A47">
              <w:rPr>
                <w:i/>
                <w:sz w:val="21"/>
                <w:szCs w:val="21"/>
              </w:rPr>
              <w:t>(Equity &amp; Convertible Notes)</w:t>
            </w:r>
          </w:p>
        </w:tc>
        <w:tc>
          <w:tcPr>
            <w:tcW w:w="1273" w:type="dxa"/>
            <w:vAlign w:val="center"/>
          </w:tcPr>
          <w:p w14:paraId="7B076D0B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66EF4B7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52FC412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148188D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86C1ABE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43D8AB41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4D13C38D" w14:textId="1D9B3C6C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2B109F3F" w14:textId="32A18CFE" w:rsidR="003D1A80" w:rsidRPr="002719AE" w:rsidRDefault="00CA1A47" w:rsidP="007D19CD">
            <w:pPr>
              <w:jc w:val="center"/>
              <w:rPr>
                <w:i/>
              </w:rPr>
            </w:pPr>
            <w:r w:rsidRPr="00CA1A47">
              <w:rPr>
                <w:i/>
                <w:sz w:val="21"/>
                <w:szCs w:val="21"/>
              </w:rPr>
              <w:t>Non</w:t>
            </w:r>
            <w:r w:rsidR="00986A15">
              <w:rPr>
                <w:i/>
                <w:sz w:val="21"/>
                <w:szCs w:val="21"/>
              </w:rPr>
              <w:t>-</w:t>
            </w:r>
            <w:r w:rsidRPr="00CA1A47">
              <w:rPr>
                <w:i/>
                <w:sz w:val="21"/>
                <w:szCs w:val="21"/>
              </w:rPr>
              <w:t xml:space="preserve">dilutive </w:t>
            </w:r>
            <w:r w:rsidR="002719AE" w:rsidRPr="00CA1A47">
              <w:rPr>
                <w:i/>
                <w:sz w:val="21"/>
                <w:szCs w:val="21"/>
              </w:rPr>
              <w:t xml:space="preserve">Capital Raised by Companies </w:t>
            </w:r>
            <w:r w:rsidRPr="00CA1A47">
              <w:rPr>
                <w:i/>
                <w:sz w:val="21"/>
                <w:szCs w:val="21"/>
              </w:rPr>
              <w:t xml:space="preserve">Included </w:t>
            </w:r>
            <w:r w:rsidR="00561976" w:rsidRPr="00CA1A47">
              <w:rPr>
                <w:i/>
                <w:sz w:val="21"/>
                <w:szCs w:val="21"/>
              </w:rPr>
              <w:t xml:space="preserve">in </w:t>
            </w:r>
            <w:r w:rsidR="00945CA0">
              <w:rPr>
                <w:i/>
                <w:sz w:val="21"/>
                <w:szCs w:val="21"/>
              </w:rPr>
              <w:t>Top</w:t>
            </w:r>
            <w:r w:rsidR="00561976" w:rsidRPr="00CA1A47">
              <w:rPr>
                <w:i/>
                <w:sz w:val="21"/>
                <w:szCs w:val="21"/>
              </w:rPr>
              <w:t xml:space="preserve"> Two Rows </w:t>
            </w:r>
            <w:r w:rsidRPr="00CA1A47">
              <w:rPr>
                <w:i/>
                <w:sz w:val="21"/>
                <w:szCs w:val="21"/>
              </w:rPr>
              <w:t>(Grants, including SBIR/STTR)</w:t>
            </w:r>
          </w:p>
        </w:tc>
        <w:tc>
          <w:tcPr>
            <w:tcW w:w="1273" w:type="dxa"/>
            <w:vAlign w:val="center"/>
          </w:tcPr>
          <w:p w14:paraId="37BA008A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5B38100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268D929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B5FACA0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706E287A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6769CEB4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57F18956" w14:textId="74079BBC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0A41D0DE" w14:textId="415A07C3" w:rsidR="002719AE" w:rsidRPr="00256736" w:rsidRDefault="002719AE" w:rsidP="007D19CD">
            <w:pPr>
              <w:jc w:val="center"/>
              <w:rPr>
                <w:b/>
              </w:rPr>
            </w:pPr>
            <w:r w:rsidRPr="00256736">
              <w:rPr>
                <w:i/>
              </w:rPr>
              <w:t>Number of Net New Jobs</w:t>
            </w:r>
            <w:r>
              <w:rPr>
                <w:i/>
              </w:rPr>
              <w:t xml:space="preserve"> Created by Companies </w:t>
            </w:r>
            <w:r w:rsidR="00CA1A47">
              <w:rPr>
                <w:i/>
              </w:rPr>
              <w:t>Included in</w:t>
            </w:r>
            <w:r w:rsidR="00561976">
              <w:rPr>
                <w:i/>
              </w:rPr>
              <w:t xml:space="preserve"> </w:t>
            </w:r>
            <w:r w:rsidR="009F527A">
              <w:rPr>
                <w:i/>
              </w:rPr>
              <w:t xml:space="preserve">Top </w:t>
            </w:r>
            <w:r w:rsidR="00561976">
              <w:rPr>
                <w:i/>
              </w:rPr>
              <w:t>Two Rows</w:t>
            </w:r>
          </w:p>
        </w:tc>
        <w:tc>
          <w:tcPr>
            <w:tcW w:w="1273" w:type="dxa"/>
            <w:vAlign w:val="center"/>
          </w:tcPr>
          <w:p w14:paraId="19F6838E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121AD30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3FDD2AC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B87C7DB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30AFF51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2EE65D8" w14:textId="39168330" w:rsidR="00627004" w:rsidRPr="00256736" w:rsidRDefault="00627004" w:rsidP="007D19CD">
            <w:pPr>
              <w:jc w:val="center"/>
              <w:rPr>
                <w:b/>
              </w:rPr>
            </w:pPr>
          </w:p>
        </w:tc>
      </w:tr>
      <w:tr w:rsidR="003F1F3A" w:rsidRPr="001954AB" w14:paraId="411CE442" w14:textId="0337EE70" w:rsidTr="00DF29AB">
        <w:trPr>
          <w:gridAfter w:val="1"/>
          <w:wAfter w:w="191" w:type="dxa"/>
          <w:trHeight w:val="1269"/>
        </w:trPr>
        <w:tc>
          <w:tcPr>
            <w:tcW w:w="2432" w:type="dxa"/>
            <w:vAlign w:val="center"/>
          </w:tcPr>
          <w:p w14:paraId="096DE776" w14:textId="40697116" w:rsidR="00561976" w:rsidRDefault="00627004" w:rsidP="007D19CD">
            <w:pPr>
              <w:pStyle w:val="NoSpacing"/>
              <w:jc w:val="center"/>
              <w:rPr>
                <w:i/>
              </w:rPr>
            </w:pPr>
            <w:r w:rsidRPr="00256736">
              <w:rPr>
                <w:i/>
              </w:rPr>
              <w:t>Average</w:t>
            </w:r>
            <w:r>
              <w:rPr>
                <w:i/>
              </w:rPr>
              <w:t xml:space="preserve"> Annual</w:t>
            </w:r>
            <w:r w:rsidRPr="00256736">
              <w:rPr>
                <w:i/>
              </w:rPr>
              <w:t xml:space="preserve"> Wage of New Jobs</w:t>
            </w:r>
            <w:r w:rsidR="00561976">
              <w:rPr>
                <w:i/>
              </w:rPr>
              <w:t xml:space="preserve"> </w:t>
            </w:r>
            <w:r w:rsidR="00D5580B">
              <w:rPr>
                <w:i/>
              </w:rPr>
              <w:t>Created</w:t>
            </w:r>
            <w:r w:rsidR="009F527A">
              <w:rPr>
                <w:i/>
              </w:rPr>
              <w:t xml:space="preserve"> by Companies Included in Top Two Rows</w:t>
            </w:r>
          </w:p>
          <w:p w14:paraId="682E89F3" w14:textId="40654DFE" w:rsidR="00D5580B" w:rsidRPr="00256736" w:rsidRDefault="00D5580B" w:rsidP="007D19CD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273" w:type="dxa"/>
            <w:vAlign w:val="center"/>
          </w:tcPr>
          <w:p w14:paraId="5C6F1AB9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2D61172E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0C30FBD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63F78D6" w14:textId="77777777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5C0B85E7" w14:textId="14AA600C" w:rsidR="00627004" w:rsidRPr="00256736" w:rsidRDefault="00627004" w:rsidP="007D19CD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thinDiagCross" w:color="auto" w:fill="auto"/>
            <w:vAlign w:val="center"/>
          </w:tcPr>
          <w:p w14:paraId="13C2E0B5" w14:textId="1E3399D7" w:rsidR="00627004" w:rsidRPr="003F1F3A" w:rsidRDefault="00627004" w:rsidP="007D19CD">
            <w:pPr>
              <w:jc w:val="center"/>
              <w:rPr>
                <w:b/>
                <w:color w:val="7F7F7F" w:themeColor="text1" w:themeTint="80"/>
                <w:highlight w:val="yellow"/>
              </w:rPr>
            </w:pPr>
          </w:p>
        </w:tc>
      </w:tr>
      <w:tr w:rsidR="003F1F3A" w:rsidRPr="001954AB" w14:paraId="49781902" w14:textId="19C83F7A" w:rsidTr="00DF29AB">
        <w:trPr>
          <w:trHeight w:val="12860"/>
        </w:trPr>
        <w:tc>
          <w:tcPr>
            <w:tcW w:w="10261" w:type="dxa"/>
            <w:gridSpan w:val="8"/>
          </w:tcPr>
          <w:p w14:paraId="11000979" w14:textId="22C50DB2" w:rsidR="003F1F3A" w:rsidRPr="00AF5879" w:rsidRDefault="003F1F3A" w:rsidP="00B20A50">
            <w:pPr>
              <w:rPr>
                <w:sz w:val="24"/>
                <w:szCs w:val="24"/>
              </w:rPr>
            </w:pPr>
            <w:r w:rsidRPr="00AF5879">
              <w:rPr>
                <w:sz w:val="24"/>
                <w:szCs w:val="24"/>
              </w:rPr>
              <w:lastRenderedPageBreak/>
              <w:t>Describe the assumptions and methodology used to proj</w:t>
            </w:r>
            <w:r w:rsidR="005F6D8B" w:rsidRPr="00AF5879">
              <w:rPr>
                <w:sz w:val="24"/>
                <w:szCs w:val="24"/>
              </w:rPr>
              <w:t>e</w:t>
            </w:r>
            <w:r w:rsidRPr="00AF5879">
              <w:rPr>
                <w:sz w:val="24"/>
                <w:szCs w:val="24"/>
              </w:rPr>
              <w:t>ct the economic impact above</w:t>
            </w:r>
            <w:r w:rsidR="0095313C">
              <w:rPr>
                <w:sz w:val="24"/>
                <w:szCs w:val="24"/>
              </w:rPr>
              <w:t xml:space="preserve">: </w:t>
            </w:r>
          </w:p>
        </w:tc>
      </w:tr>
    </w:tbl>
    <w:p w14:paraId="6BEE956D" w14:textId="189A5D95" w:rsidR="005F6D8B" w:rsidRPr="005F6D8B" w:rsidRDefault="005F6D8B" w:rsidP="005F6D8B">
      <w:pPr>
        <w:rPr>
          <w:b/>
          <w:u w:val="single"/>
        </w:rPr>
      </w:pPr>
    </w:p>
    <w:p w14:paraId="7655D8BF" w14:textId="77777777" w:rsidR="005446BC" w:rsidRDefault="005446BC" w:rsidP="005F6D8B">
      <w:pPr>
        <w:ind w:left="720"/>
        <w:jc w:val="center"/>
        <w:rPr>
          <w:b/>
          <w:sz w:val="24"/>
          <w:szCs w:val="24"/>
          <w:u w:val="single"/>
        </w:rPr>
      </w:pPr>
    </w:p>
    <w:p w14:paraId="66AE11FB" w14:textId="7DC1292F" w:rsidR="001D0CEF" w:rsidRPr="001D0CEF" w:rsidRDefault="005F6D8B" w:rsidP="005F6D8B">
      <w:pPr>
        <w:ind w:left="720"/>
        <w:jc w:val="center"/>
        <w:rPr>
          <w:b/>
          <w:sz w:val="24"/>
          <w:szCs w:val="24"/>
          <w:u w:val="single"/>
        </w:rPr>
      </w:pPr>
      <w:r w:rsidRPr="00AF5879">
        <w:rPr>
          <w:b/>
          <w:sz w:val="24"/>
          <w:szCs w:val="24"/>
          <w:u w:val="single"/>
        </w:rPr>
        <w:t>I</w:t>
      </w:r>
      <w:r w:rsidR="001D0CEF" w:rsidRPr="001D0CEF">
        <w:rPr>
          <w:b/>
          <w:sz w:val="24"/>
          <w:szCs w:val="24"/>
          <w:u w:val="single"/>
        </w:rPr>
        <w:t xml:space="preserve">nstructions for Completion of </w:t>
      </w:r>
      <w:r w:rsidR="0042695F" w:rsidRPr="00AF5879">
        <w:rPr>
          <w:b/>
          <w:sz w:val="24"/>
          <w:szCs w:val="24"/>
          <w:u w:val="single"/>
        </w:rPr>
        <w:t>Projected Economic Impact Form</w:t>
      </w:r>
    </w:p>
    <w:p w14:paraId="67E93BB7" w14:textId="00B76D0C" w:rsidR="00F524EA" w:rsidRPr="00611FD7" w:rsidRDefault="00F524EA" w:rsidP="00F524EA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Projected e</w:t>
      </w:r>
      <w:r w:rsidRPr="00026267">
        <w:rPr>
          <w:rFonts w:asciiTheme="minorHAnsi" w:eastAsia="Times New Roman" w:hAnsiTheme="minorHAnsi" w:cstheme="minorHAnsi"/>
          <w:b/>
          <w:bCs/>
        </w:rPr>
        <w:t xml:space="preserve">conomic data included in this form should </w:t>
      </w:r>
      <w:r>
        <w:rPr>
          <w:rFonts w:asciiTheme="minorHAnsi" w:eastAsia="Times New Roman" w:hAnsiTheme="minorHAnsi" w:cstheme="minorHAnsi"/>
          <w:b/>
          <w:bCs/>
        </w:rPr>
        <w:t>only reflect the impact of</w:t>
      </w:r>
      <w:r w:rsidRPr="00026267">
        <w:rPr>
          <w:rFonts w:asciiTheme="minorHAnsi" w:eastAsia="Times New Roman" w:hAnsiTheme="minorHAnsi" w:cstheme="minorHAnsi"/>
          <w:b/>
          <w:bCs/>
        </w:rPr>
        <w:t xml:space="preserve"> the project </w:t>
      </w:r>
      <w:r>
        <w:rPr>
          <w:rFonts w:asciiTheme="minorHAnsi" w:eastAsia="Times New Roman" w:hAnsiTheme="minorHAnsi" w:cstheme="minorHAnsi"/>
          <w:b/>
          <w:bCs/>
        </w:rPr>
        <w:t xml:space="preserve">included in </w:t>
      </w:r>
      <w:r w:rsidR="00F24737">
        <w:rPr>
          <w:rFonts w:asciiTheme="minorHAnsi" w:eastAsia="Times New Roman" w:hAnsiTheme="minorHAnsi" w:cstheme="minorHAnsi"/>
          <w:b/>
          <w:bCs/>
        </w:rPr>
        <w:t xml:space="preserve">the Applicant Organization’s </w:t>
      </w:r>
      <w:r>
        <w:rPr>
          <w:rFonts w:asciiTheme="minorHAnsi" w:eastAsia="Times New Roman" w:hAnsiTheme="minorHAnsi" w:cstheme="minorHAnsi"/>
          <w:b/>
          <w:bCs/>
        </w:rPr>
        <w:t>grant proposal.</w:t>
      </w:r>
      <w:r w:rsidRPr="00026267">
        <w:rPr>
          <w:rFonts w:asciiTheme="minorHAnsi" w:eastAsia="Times New Roman" w:hAnsiTheme="minorHAnsi" w:cstheme="minorHAnsi"/>
          <w:b/>
          <w:bCs/>
        </w:rPr>
        <w:t xml:space="preserve"> </w:t>
      </w:r>
      <w:r w:rsidR="00611FD7" w:rsidRPr="00611FD7">
        <w:rPr>
          <w:rFonts w:asciiTheme="minorHAnsi" w:eastAsia="Times New Roman" w:hAnsiTheme="minorHAnsi" w:cstheme="minorHAnsi"/>
        </w:rPr>
        <w:t>Of note, MTC will be assessing the projected economic development impact data compared to other similar types of proposals submitted (</w:t>
      </w:r>
      <w:proofErr w:type="gramStart"/>
      <w:r w:rsidR="00611FD7" w:rsidRPr="00611FD7">
        <w:rPr>
          <w:rFonts w:asciiTheme="minorHAnsi" w:eastAsia="Times New Roman" w:hAnsiTheme="minorHAnsi" w:cstheme="minorHAnsi"/>
        </w:rPr>
        <w:t>i.e.</w:t>
      </w:r>
      <w:proofErr w:type="gramEnd"/>
      <w:r w:rsidR="00611FD7" w:rsidRPr="00611FD7">
        <w:rPr>
          <w:rFonts w:asciiTheme="minorHAnsi" w:eastAsia="Times New Roman" w:hAnsiTheme="minorHAnsi" w:cstheme="minorHAnsi"/>
        </w:rPr>
        <w:t xml:space="preserve"> </w:t>
      </w:r>
      <w:r w:rsidR="00611FD7">
        <w:rPr>
          <w:rFonts w:asciiTheme="minorHAnsi" w:eastAsia="Times New Roman" w:hAnsiTheme="minorHAnsi" w:cstheme="minorHAnsi"/>
        </w:rPr>
        <w:t>P</w:t>
      </w:r>
      <w:r w:rsidR="00611FD7" w:rsidRPr="00611FD7">
        <w:rPr>
          <w:rFonts w:asciiTheme="minorHAnsi" w:eastAsia="Times New Roman" w:hAnsiTheme="minorHAnsi" w:cstheme="minorHAnsi"/>
        </w:rPr>
        <w:t xml:space="preserve">roject or </w:t>
      </w:r>
      <w:r w:rsidR="00611FD7">
        <w:rPr>
          <w:rFonts w:asciiTheme="minorHAnsi" w:eastAsia="Times New Roman" w:hAnsiTheme="minorHAnsi" w:cstheme="minorHAnsi"/>
        </w:rPr>
        <w:t>O</w:t>
      </w:r>
      <w:r w:rsidR="00611FD7" w:rsidRPr="00611FD7">
        <w:rPr>
          <w:rFonts w:asciiTheme="minorHAnsi" w:eastAsia="Times New Roman" w:hAnsiTheme="minorHAnsi" w:cstheme="minorHAnsi"/>
        </w:rPr>
        <w:t xml:space="preserve">perations support and size of the area served) </w:t>
      </w:r>
      <w:r w:rsidR="00611FD7">
        <w:rPr>
          <w:rFonts w:asciiTheme="minorHAnsi" w:eastAsia="Times New Roman" w:hAnsiTheme="minorHAnsi" w:cstheme="minorHAnsi"/>
        </w:rPr>
        <w:t>in an effort to</w:t>
      </w:r>
      <w:r w:rsidR="00611FD7" w:rsidRPr="00611FD7">
        <w:rPr>
          <w:rFonts w:asciiTheme="minorHAnsi" w:eastAsia="Times New Roman" w:hAnsiTheme="minorHAnsi" w:cstheme="minorHAnsi"/>
        </w:rPr>
        <w:t xml:space="preserve"> evalu</w:t>
      </w:r>
      <w:r w:rsidR="00611FD7">
        <w:rPr>
          <w:rFonts w:asciiTheme="minorHAnsi" w:eastAsia="Times New Roman" w:hAnsiTheme="minorHAnsi" w:cstheme="minorHAnsi"/>
        </w:rPr>
        <w:t>ate</w:t>
      </w:r>
      <w:r w:rsidR="00611FD7" w:rsidRPr="00611FD7">
        <w:rPr>
          <w:rFonts w:asciiTheme="minorHAnsi" w:eastAsia="Times New Roman" w:hAnsiTheme="minorHAnsi" w:cstheme="minorHAnsi"/>
        </w:rPr>
        <w:t xml:space="preserve"> each submitted proposal's projected economic development impact</w:t>
      </w:r>
      <w:r w:rsidR="00F24737">
        <w:rPr>
          <w:rFonts w:asciiTheme="minorHAnsi" w:eastAsia="Times New Roman" w:hAnsiTheme="minorHAnsi" w:cstheme="minorHAnsi"/>
        </w:rPr>
        <w:t xml:space="preserve"> in a balanced way. </w:t>
      </w:r>
    </w:p>
    <w:p w14:paraId="79E6C149" w14:textId="19CE9B4D" w:rsidR="008072A7" w:rsidRDefault="001E65BE" w:rsidP="008072A7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This form should be used to show the project</w:t>
      </w:r>
      <w:r w:rsidR="00AE00B4">
        <w:rPr>
          <w:rFonts w:asciiTheme="minorHAnsi" w:eastAsia="Times New Roman" w:hAnsiTheme="minorHAnsi" w:cstheme="minorHAnsi"/>
        </w:rPr>
        <w:t>ed</w:t>
      </w:r>
      <w:r>
        <w:rPr>
          <w:rFonts w:asciiTheme="minorHAnsi" w:eastAsia="Times New Roman" w:hAnsiTheme="minorHAnsi" w:cstheme="minorHAnsi"/>
        </w:rPr>
        <w:t xml:space="preserve"> economic impact of your grant proposal. </w:t>
      </w:r>
      <w:r w:rsidR="008072A7" w:rsidRPr="008072A7">
        <w:rPr>
          <w:rFonts w:asciiTheme="minorHAnsi" w:eastAsia="Times New Roman" w:hAnsiTheme="minorHAnsi" w:cstheme="minorHAnsi"/>
        </w:rPr>
        <w:t xml:space="preserve">Grant proposals will be assessed on the relative strength of the Applicant Organization's proposed economic impact in Missouri, including developing high-growth potential, traded sector, </w:t>
      </w:r>
      <w:r w:rsidR="00986A15" w:rsidRPr="008072A7">
        <w:rPr>
          <w:rFonts w:asciiTheme="minorHAnsi" w:eastAsia="Times New Roman" w:hAnsiTheme="minorHAnsi" w:cstheme="minorHAnsi"/>
        </w:rPr>
        <w:t>venture</w:t>
      </w:r>
      <w:r w:rsidR="00986A15">
        <w:rPr>
          <w:rFonts w:asciiTheme="minorHAnsi" w:eastAsia="Times New Roman" w:hAnsiTheme="minorHAnsi" w:cstheme="minorHAnsi"/>
        </w:rPr>
        <w:t>-</w:t>
      </w:r>
      <w:r w:rsidR="008072A7" w:rsidRPr="008072A7">
        <w:rPr>
          <w:rFonts w:asciiTheme="minorHAnsi" w:eastAsia="Times New Roman" w:hAnsiTheme="minorHAnsi" w:cstheme="minorHAnsi"/>
        </w:rPr>
        <w:t>backed companies, increasing capital investment, strengthening one or more of MTC's targeted high-tech clusters</w:t>
      </w:r>
      <w:r w:rsidR="00986A15">
        <w:rPr>
          <w:rFonts w:asciiTheme="minorHAnsi" w:eastAsia="Times New Roman" w:hAnsiTheme="minorHAnsi" w:cstheme="minorHAnsi"/>
        </w:rPr>
        <w:t>,</w:t>
      </w:r>
      <w:r w:rsidR="008072A7" w:rsidRPr="008072A7">
        <w:rPr>
          <w:rFonts w:asciiTheme="minorHAnsi" w:eastAsia="Times New Roman" w:hAnsiTheme="minorHAnsi" w:cstheme="minorHAnsi"/>
        </w:rPr>
        <w:t xml:space="preserve"> and creating high-paying private-sector jobs. The assigned score will reflect the potential for economic impact relative to the region in which it is located</w:t>
      </w:r>
      <w:r w:rsidR="00430AAB">
        <w:rPr>
          <w:rFonts w:asciiTheme="minorHAnsi" w:eastAsia="Times New Roman" w:hAnsiTheme="minorHAnsi" w:cstheme="minorHAnsi"/>
        </w:rPr>
        <w:t>,</w:t>
      </w:r>
      <w:r w:rsidR="008072A7" w:rsidRPr="008072A7">
        <w:rPr>
          <w:rFonts w:asciiTheme="minorHAnsi" w:eastAsia="Times New Roman" w:hAnsiTheme="minorHAnsi" w:cstheme="minorHAnsi"/>
        </w:rPr>
        <w:t xml:space="preserve"> the likelihood of the Applicant Organization to achieve the projected economic impact within the context of </w:t>
      </w:r>
      <w:r w:rsidR="008072A7" w:rsidRPr="000C55AD">
        <w:rPr>
          <w:rFonts w:asciiTheme="minorHAnsi" w:eastAsia="Times New Roman" w:hAnsiTheme="minorHAnsi" w:cstheme="minorHAnsi"/>
        </w:rPr>
        <w:t xml:space="preserve">the submitted proposal, and the </w:t>
      </w:r>
      <w:r w:rsidR="000C55AD" w:rsidRPr="000C55AD">
        <w:rPr>
          <w:rFonts w:asciiTheme="minorHAnsi" w:eastAsia="Times New Roman" w:hAnsiTheme="minorHAnsi" w:cstheme="minorHAnsi"/>
        </w:rPr>
        <w:t xml:space="preserve">feasibility of the </w:t>
      </w:r>
      <w:r w:rsidR="008072A7" w:rsidRPr="000C55AD">
        <w:rPr>
          <w:rFonts w:asciiTheme="minorHAnsi" w:eastAsia="Times New Roman" w:hAnsiTheme="minorHAnsi" w:cstheme="minorHAnsi"/>
        </w:rPr>
        <w:t>methodology used to project the economic impact.</w:t>
      </w:r>
    </w:p>
    <w:p w14:paraId="632A23AE" w14:textId="6EBCEE3A" w:rsidR="008A2278" w:rsidRPr="008A2278" w:rsidRDefault="007252F6" w:rsidP="00E854FF">
      <w:pPr>
        <w:jc w:val="both"/>
        <w:rPr>
          <w:u w:val="single"/>
        </w:rPr>
      </w:pPr>
      <w:r w:rsidRPr="008A2278">
        <w:rPr>
          <w:u w:val="single"/>
        </w:rPr>
        <w:t xml:space="preserve">For </w:t>
      </w:r>
      <w:r w:rsidR="008A2278" w:rsidRPr="008A2278">
        <w:rPr>
          <w:u w:val="single"/>
        </w:rPr>
        <w:t>one-year grant</w:t>
      </w:r>
      <w:r w:rsidR="00387B19">
        <w:rPr>
          <w:u w:val="single"/>
        </w:rPr>
        <w:t xml:space="preserve"> proposals</w:t>
      </w:r>
      <w:r w:rsidR="008A2278" w:rsidRPr="008A2278">
        <w:rPr>
          <w:u w:val="single"/>
        </w:rPr>
        <w:t xml:space="preserve">: </w:t>
      </w:r>
    </w:p>
    <w:p w14:paraId="5669C015" w14:textId="0D8DB7D0" w:rsidR="008A2278" w:rsidRDefault="00E854FF" w:rsidP="00E854FF">
      <w:pPr>
        <w:jc w:val="both"/>
      </w:pPr>
      <w:r>
        <w:t xml:space="preserve">Year 1 is the first year of the grant, approximately March 2023 – March 2024. </w:t>
      </w:r>
      <w:r w:rsidR="008A2278">
        <w:t xml:space="preserve">Year 2 is the </w:t>
      </w:r>
      <w:r w:rsidR="009149B4">
        <w:t>first-year</w:t>
      </w:r>
      <w:r w:rsidR="008A2278">
        <w:t xml:space="preserve"> </w:t>
      </w:r>
      <w:r w:rsidR="00986A15">
        <w:t>post-</w:t>
      </w:r>
      <w:r w:rsidR="008A2278">
        <w:t xml:space="preserve">grant, approximately March 2024 – March 2025. Year 3 is the </w:t>
      </w:r>
      <w:r w:rsidR="009149B4">
        <w:t>second-year</w:t>
      </w:r>
      <w:r w:rsidR="008A2278">
        <w:t xml:space="preserve"> </w:t>
      </w:r>
      <w:r w:rsidR="00986A15">
        <w:t>post-</w:t>
      </w:r>
      <w:r w:rsidR="008A2278">
        <w:t xml:space="preserve">grant, approximately March 2025 – March 2026. Year </w:t>
      </w:r>
      <w:r w:rsidR="009149B4">
        <w:t>4</w:t>
      </w:r>
      <w:r w:rsidR="008A2278">
        <w:t xml:space="preserve"> </w:t>
      </w:r>
      <w:r w:rsidR="009149B4">
        <w:t xml:space="preserve">is the third-year </w:t>
      </w:r>
      <w:r w:rsidR="00986A15">
        <w:t>post-</w:t>
      </w:r>
      <w:r w:rsidR="009149B4">
        <w:t xml:space="preserve">grant, approximately March 2026 – March 2027. </w:t>
      </w:r>
      <w:r w:rsidR="00C61404">
        <w:t xml:space="preserve">Year 5 </w:t>
      </w:r>
      <w:r w:rsidR="0057540F">
        <w:t xml:space="preserve">projections are not required for a one-year grant proposal. </w:t>
      </w:r>
    </w:p>
    <w:p w14:paraId="7A5F7DF9" w14:textId="36738843" w:rsidR="008A2278" w:rsidRPr="008A2278" w:rsidRDefault="008A2278" w:rsidP="00E854FF">
      <w:pPr>
        <w:jc w:val="both"/>
        <w:rPr>
          <w:u w:val="single"/>
        </w:rPr>
      </w:pPr>
      <w:r w:rsidRPr="008A2278">
        <w:rPr>
          <w:u w:val="single"/>
        </w:rPr>
        <w:t>For two-year grant</w:t>
      </w:r>
      <w:r w:rsidR="00387B19">
        <w:rPr>
          <w:u w:val="single"/>
        </w:rPr>
        <w:t xml:space="preserve"> proposals</w:t>
      </w:r>
      <w:r w:rsidRPr="008A2278">
        <w:rPr>
          <w:u w:val="single"/>
        </w:rPr>
        <w:t xml:space="preserve">: </w:t>
      </w:r>
    </w:p>
    <w:p w14:paraId="1D69ADF4" w14:textId="5127FDBD" w:rsidR="00986A15" w:rsidRDefault="00830837" w:rsidP="00E854FF">
      <w:pPr>
        <w:jc w:val="both"/>
      </w:pPr>
      <w:r>
        <w:t xml:space="preserve">Year 1 is the first year of the grant, approximately March 2023 – March 2024. Year 2 is the second year of the grant, approximately March 2024 – March 2025. Year 3 is the first-year </w:t>
      </w:r>
      <w:r w:rsidR="00986A15">
        <w:t>post-</w:t>
      </w:r>
      <w:r>
        <w:t xml:space="preserve">grant, approximately March 2025 – March 2026. Year 4 is the second-year </w:t>
      </w:r>
      <w:r w:rsidR="00986A15">
        <w:t>post-</w:t>
      </w:r>
      <w:r>
        <w:t>grant, approximately March 2026 – March 2027. Year 5 is the third-year post</w:t>
      </w:r>
      <w:r w:rsidR="00986A15">
        <w:t>-</w:t>
      </w:r>
      <w:r>
        <w:t xml:space="preserve">grant, approximately March 2027 – March 2028. </w:t>
      </w:r>
    </w:p>
    <w:p w14:paraId="1B9708C1" w14:textId="028F24A7" w:rsidR="00986A15" w:rsidRDefault="0034362D" w:rsidP="00523BC8">
      <w:pPr>
        <w:jc w:val="both"/>
        <w:rPr>
          <w:b/>
          <w:bCs/>
        </w:rPr>
      </w:pPr>
      <w:r>
        <w:rPr>
          <w:b/>
          <w:bCs/>
        </w:rPr>
        <w:t>The</w:t>
      </w:r>
      <w:r w:rsidR="00A4024F" w:rsidRPr="00A4024F">
        <w:rPr>
          <w:b/>
          <w:bCs/>
        </w:rPr>
        <w:t xml:space="preserve"> data </w:t>
      </w:r>
      <w:r w:rsidR="00C00E96">
        <w:rPr>
          <w:b/>
          <w:bCs/>
        </w:rPr>
        <w:t xml:space="preserve">in the Year 1, 2, 3, 4, </w:t>
      </w:r>
      <w:r w:rsidR="00986A15">
        <w:rPr>
          <w:b/>
          <w:bCs/>
        </w:rPr>
        <w:t xml:space="preserve">and </w:t>
      </w:r>
      <w:r w:rsidR="00C00E96">
        <w:rPr>
          <w:b/>
          <w:bCs/>
        </w:rPr>
        <w:t>5 boxes</w:t>
      </w:r>
      <w:r>
        <w:rPr>
          <w:b/>
          <w:bCs/>
        </w:rPr>
        <w:t xml:space="preserve"> should not be cumulative</w:t>
      </w:r>
      <w:r w:rsidR="00C00E96">
        <w:rPr>
          <w:b/>
          <w:bCs/>
        </w:rPr>
        <w:t xml:space="preserve">. The Total box is the only place where </w:t>
      </w:r>
      <w:r w:rsidR="00EF0897">
        <w:rPr>
          <w:b/>
          <w:bCs/>
        </w:rPr>
        <w:t xml:space="preserve">data should be </w:t>
      </w:r>
      <w:r>
        <w:rPr>
          <w:b/>
          <w:bCs/>
        </w:rPr>
        <w:t xml:space="preserve">aggregated. </w:t>
      </w:r>
      <w:r w:rsidR="00EF0897">
        <w:rPr>
          <w:b/>
          <w:bCs/>
        </w:rPr>
        <w:t xml:space="preserve"> </w:t>
      </w:r>
    </w:p>
    <w:p w14:paraId="4DCA3079" w14:textId="1D461406" w:rsidR="00523BC8" w:rsidRPr="005F6D8B" w:rsidRDefault="00523BC8" w:rsidP="00523BC8">
      <w:pPr>
        <w:jc w:val="both"/>
      </w:pPr>
      <w:r w:rsidRPr="005F6D8B">
        <w:rPr>
          <w:b/>
          <w:bCs/>
        </w:rPr>
        <w:t>Number of High-Growth Potential Start-ups to be Launched</w:t>
      </w:r>
      <w:r w:rsidRPr="005F6D8B">
        <w:t xml:space="preserve"> - </w:t>
      </w:r>
      <w:r w:rsidRPr="00523BC8">
        <w:t>A high</w:t>
      </w:r>
      <w:r w:rsidR="00986A15">
        <w:t>-</w:t>
      </w:r>
      <w:r w:rsidRPr="00523BC8">
        <w:t xml:space="preserve">growth potential startup is a company that has </w:t>
      </w:r>
      <w:r w:rsidR="00B17350">
        <w:t xml:space="preserve">a </w:t>
      </w:r>
      <w:r w:rsidRPr="00523BC8">
        <w:t xml:space="preserve">business model that is designed to be repeatable and scalable and includes traded sector companies, </w:t>
      </w:r>
      <w:r w:rsidR="00986A15" w:rsidRPr="00523BC8">
        <w:t>venture</w:t>
      </w:r>
      <w:r w:rsidR="00986A15">
        <w:t>-</w:t>
      </w:r>
      <w:r w:rsidRPr="00523BC8">
        <w:t>backed</w:t>
      </w:r>
      <w:r w:rsidR="00986A15">
        <w:t>,</w:t>
      </w:r>
      <w:r w:rsidRPr="00523BC8">
        <w:t xml:space="preserve"> and investment grade companies. </w:t>
      </w:r>
      <w:r w:rsidR="00F065B9" w:rsidRPr="005F6D8B">
        <w:rPr>
          <w:bCs/>
        </w:rPr>
        <w:t xml:space="preserve">Start-ups to be Launched are defined as new companies formed </w:t>
      </w:r>
      <w:proofErr w:type="gramStart"/>
      <w:r w:rsidR="00F065B9" w:rsidRPr="005F6D8B">
        <w:rPr>
          <w:bCs/>
        </w:rPr>
        <w:t>as a result of</w:t>
      </w:r>
      <w:proofErr w:type="gramEnd"/>
      <w:r w:rsidR="00F065B9" w:rsidRPr="005F6D8B">
        <w:rPr>
          <w:bCs/>
        </w:rPr>
        <w:t xml:space="preserve"> the entrepreneur working with the Applicant Organization through the duration of the grant </w:t>
      </w:r>
      <w:r w:rsidR="00F900CD" w:rsidRPr="005F6D8B">
        <w:rPr>
          <w:bCs/>
        </w:rPr>
        <w:t>period.</w:t>
      </w:r>
      <w:r w:rsidR="0034362D">
        <w:rPr>
          <w:bCs/>
        </w:rPr>
        <w:t xml:space="preserve"> </w:t>
      </w:r>
      <w:r w:rsidR="0034362D">
        <w:rPr>
          <w:b/>
          <w:bCs/>
        </w:rPr>
        <w:t>The</w:t>
      </w:r>
      <w:r w:rsidR="0034362D" w:rsidRPr="00A4024F">
        <w:rPr>
          <w:b/>
          <w:bCs/>
        </w:rPr>
        <w:t xml:space="preserve"> data </w:t>
      </w:r>
      <w:r w:rsidR="0034362D">
        <w:rPr>
          <w:b/>
          <w:bCs/>
        </w:rPr>
        <w:t xml:space="preserve">in the Year 1, 2, 3, 4, </w:t>
      </w:r>
      <w:r w:rsidR="00986A15">
        <w:rPr>
          <w:b/>
          <w:bCs/>
        </w:rPr>
        <w:t xml:space="preserve">and </w:t>
      </w:r>
      <w:r w:rsidR="0034362D">
        <w:rPr>
          <w:b/>
          <w:bCs/>
        </w:rPr>
        <w:t xml:space="preserve">5 boxes should not be cumulative. The Total box is the only place where data should be aggregated.  </w:t>
      </w:r>
    </w:p>
    <w:p w14:paraId="3C32B754" w14:textId="77777777" w:rsidR="00C42C17" w:rsidRDefault="00523BC8" w:rsidP="001D0CEF">
      <w:pPr>
        <w:jc w:val="both"/>
        <w:rPr>
          <w:bCs/>
        </w:rPr>
      </w:pPr>
      <w:r w:rsidRPr="005F6D8B">
        <w:rPr>
          <w:b/>
          <w:bCs/>
        </w:rPr>
        <w:t>Number of High-Growth Potential Start-up</w:t>
      </w:r>
      <w:r w:rsidR="00986A15">
        <w:rPr>
          <w:b/>
          <w:bCs/>
        </w:rPr>
        <w:t>s</w:t>
      </w:r>
      <w:r w:rsidRPr="005F6D8B">
        <w:rPr>
          <w:b/>
          <w:bCs/>
        </w:rPr>
        <w:t xml:space="preserve"> to be Worked With</w:t>
      </w:r>
      <w:r w:rsidRPr="005F6D8B">
        <w:t xml:space="preserve"> - </w:t>
      </w:r>
      <w:r w:rsidR="00F065B9" w:rsidRPr="00523BC8">
        <w:t xml:space="preserve">A </w:t>
      </w:r>
      <w:r w:rsidR="00986A15" w:rsidRPr="00523BC8">
        <w:t>high</w:t>
      </w:r>
      <w:r w:rsidR="00986A15">
        <w:t>-</w:t>
      </w:r>
      <w:r w:rsidR="00F065B9" w:rsidRPr="00523BC8">
        <w:t>growth potential startup is a company that has</w:t>
      </w:r>
      <w:r w:rsidR="00B17350">
        <w:t xml:space="preserve"> a</w:t>
      </w:r>
      <w:r w:rsidR="00F065B9" w:rsidRPr="00523BC8">
        <w:t xml:space="preserve"> business model that is designed to be repeatable and scalable and includes traded sector companies, </w:t>
      </w:r>
      <w:r w:rsidR="00986A15" w:rsidRPr="00523BC8">
        <w:t>venture</w:t>
      </w:r>
      <w:r w:rsidR="00986A15">
        <w:t>-</w:t>
      </w:r>
      <w:r w:rsidR="00F065B9" w:rsidRPr="00523BC8">
        <w:t>backed</w:t>
      </w:r>
      <w:r w:rsidR="00986A15">
        <w:t>,</w:t>
      </w:r>
      <w:r w:rsidR="00F065B9" w:rsidRPr="00523BC8">
        <w:t xml:space="preserve"> and investment grade companies.</w:t>
      </w:r>
      <w:r w:rsidR="00203782" w:rsidRPr="005F6D8B">
        <w:t xml:space="preserve"> </w:t>
      </w:r>
      <w:r w:rsidR="00203782" w:rsidRPr="005F6D8B">
        <w:rPr>
          <w:bCs/>
        </w:rPr>
        <w:t xml:space="preserve">Start-ups to be Worked With are </w:t>
      </w:r>
    </w:p>
    <w:p w14:paraId="74445D80" w14:textId="77777777" w:rsidR="00C42C17" w:rsidRDefault="00C42C17" w:rsidP="001D0CEF">
      <w:pPr>
        <w:jc w:val="both"/>
        <w:rPr>
          <w:bCs/>
        </w:rPr>
      </w:pPr>
    </w:p>
    <w:p w14:paraId="2DD4CD6D" w14:textId="707A253E" w:rsidR="00523BC8" w:rsidRDefault="00C42C17" w:rsidP="001D0CEF">
      <w:pPr>
        <w:jc w:val="both"/>
        <w:rPr>
          <w:bCs/>
        </w:rPr>
      </w:pPr>
      <w:r>
        <w:rPr>
          <w:bCs/>
        </w:rPr>
        <w:t>d</w:t>
      </w:r>
      <w:r w:rsidR="00203782" w:rsidRPr="005F6D8B">
        <w:rPr>
          <w:bCs/>
        </w:rPr>
        <w:t xml:space="preserve">efined as new companies </w:t>
      </w:r>
      <w:r w:rsidR="00986A15">
        <w:rPr>
          <w:bCs/>
        </w:rPr>
        <w:t>that</w:t>
      </w:r>
      <w:r w:rsidR="00986A15" w:rsidRPr="005F6D8B">
        <w:rPr>
          <w:bCs/>
        </w:rPr>
        <w:t xml:space="preserve"> </w:t>
      </w:r>
      <w:r w:rsidR="00203782" w:rsidRPr="005F6D8B">
        <w:rPr>
          <w:bCs/>
        </w:rPr>
        <w:t xml:space="preserve">were formed </w:t>
      </w:r>
      <w:proofErr w:type="gramStart"/>
      <w:r w:rsidR="00203782" w:rsidRPr="005F6D8B">
        <w:rPr>
          <w:bCs/>
        </w:rPr>
        <w:t>previous</w:t>
      </w:r>
      <w:r w:rsidR="00986A15">
        <w:rPr>
          <w:bCs/>
        </w:rPr>
        <w:t xml:space="preserve"> to</w:t>
      </w:r>
      <w:proofErr w:type="gramEnd"/>
      <w:r w:rsidR="00986A15">
        <w:rPr>
          <w:bCs/>
        </w:rPr>
        <w:t xml:space="preserve"> their engagement with the Applicant Organization</w:t>
      </w:r>
      <w:r w:rsidR="00203782" w:rsidRPr="005F6D8B">
        <w:rPr>
          <w:bCs/>
        </w:rPr>
        <w:t xml:space="preserve">, but the Applicant Organization </w:t>
      </w:r>
      <w:r w:rsidR="00F900CD" w:rsidRPr="005F6D8B">
        <w:rPr>
          <w:bCs/>
        </w:rPr>
        <w:t xml:space="preserve">provided services and assistance </w:t>
      </w:r>
      <w:r w:rsidR="00986A15">
        <w:rPr>
          <w:bCs/>
        </w:rPr>
        <w:t xml:space="preserve">to the companies or entrepreneurs </w:t>
      </w:r>
      <w:r w:rsidR="00203782" w:rsidRPr="00C84034">
        <w:rPr>
          <w:bCs/>
        </w:rPr>
        <w:t>through</w:t>
      </w:r>
      <w:r w:rsidR="00203782" w:rsidRPr="005F6D8B">
        <w:rPr>
          <w:bCs/>
        </w:rPr>
        <w:t xml:space="preserve"> the duration of the </w:t>
      </w:r>
      <w:r w:rsidR="00F900CD" w:rsidRPr="005F6D8B">
        <w:rPr>
          <w:bCs/>
        </w:rPr>
        <w:t>grant period.</w:t>
      </w:r>
    </w:p>
    <w:p w14:paraId="7C956C80" w14:textId="56F37CB6" w:rsidR="00F828EB" w:rsidRPr="001D0CEF" w:rsidRDefault="009A7F79" w:rsidP="00F828EB">
      <w:pPr>
        <w:jc w:val="both"/>
        <w:rPr>
          <w:bCs/>
        </w:rPr>
      </w:pPr>
      <w:r w:rsidRPr="005F6D8B">
        <w:rPr>
          <w:b/>
        </w:rPr>
        <w:t>Dilutive Capital Raised by Companies Included in First Two Rows (Equity &amp; Convertible Notes)</w:t>
      </w:r>
      <w:r w:rsidRPr="005F6D8B">
        <w:rPr>
          <w:bCs/>
        </w:rPr>
        <w:t xml:space="preserve"> – </w:t>
      </w:r>
      <w:r w:rsidR="00F828EB" w:rsidRPr="001D0CEF">
        <w:t>For equity and convertible debt investment</w:t>
      </w:r>
      <w:r w:rsidR="00E05CE3">
        <w:t>,</w:t>
      </w:r>
      <w:r w:rsidR="00F828EB" w:rsidRPr="001D0CEF">
        <w:t xml:space="preserve"> report the </w:t>
      </w:r>
      <w:r w:rsidR="00E05CE3">
        <w:t xml:space="preserve">total </w:t>
      </w:r>
      <w:r w:rsidR="00F828EB" w:rsidRPr="001D0CEF">
        <w:t>dollar amount of investment t</w:t>
      </w:r>
      <w:r w:rsidR="00C12774">
        <w:t>hat t</w:t>
      </w:r>
      <w:r w:rsidR="00F828EB" w:rsidRPr="001D0CEF">
        <w:t>he compan</w:t>
      </w:r>
      <w:r w:rsidR="00E05CE3">
        <w:t xml:space="preserve">ies that the applicant organization launched and worked with are projected to </w:t>
      </w:r>
      <w:r w:rsidR="00F828EB" w:rsidRPr="001D0CEF">
        <w:t xml:space="preserve">receive in the twelve-month reporting period. </w:t>
      </w:r>
    </w:p>
    <w:p w14:paraId="2C11EB1A" w14:textId="22243F10" w:rsidR="00B20A50" w:rsidRPr="00E05CE3" w:rsidRDefault="00F828EB" w:rsidP="00917A0F">
      <w:pPr>
        <w:jc w:val="both"/>
        <w:rPr>
          <w:bCs/>
        </w:rPr>
      </w:pPr>
      <w:r w:rsidRPr="005F6D8B">
        <w:rPr>
          <w:b/>
        </w:rPr>
        <w:t>Non</w:t>
      </w:r>
      <w:r w:rsidR="00986A15">
        <w:rPr>
          <w:b/>
        </w:rPr>
        <w:t>-</w:t>
      </w:r>
      <w:r w:rsidRPr="005F6D8B">
        <w:rPr>
          <w:b/>
        </w:rPr>
        <w:t>dilutive Capital Raised by Companies Included in First Two Rows (Grants, including SBIR/STTR)</w:t>
      </w:r>
      <w:r w:rsidRPr="005F6D8B">
        <w:rPr>
          <w:bCs/>
        </w:rPr>
        <w:t xml:space="preserve"> </w:t>
      </w:r>
      <w:r w:rsidR="00917A0F" w:rsidRPr="005F6D8B">
        <w:rPr>
          <w:bCs/>
        </w:rPr>
        <w:t>–</w:t>
      </w:r>
      <w:r w:rsidRPr="005F6D8B">
        <w:rPr>
          <w:bCs/>
        </w:rPr>
        <w:t xml:space="preserve"> </w:t>
      </w:r>
      <w:r w:rsidR="00917A0F" w:rsidRPr="001D0CEF">
        <w:t xml:space="preserve">For grants, report the dollar amount of grants received over the twelve-month reporting period. </w:t>
      </w:r>
    </w:p>
    <w:p w14:paraId="234746A7" w14:textId="63940341" w:rsidR="001D0CEF" w:rsidRPr="005F6D8B" w:rsidRDefault="00B20A50" w:rsidP="001D0CEF">
      <w:pPr>
        <w:jc w:val="both"/>
      </w:pPr>
      <w:r w:rsidRPr="005F6D8B">
        <w:rPr>
          <w:b/>
          <w:bCs/>
        </w:rPr>
        <w:t>Number of Net New Jobs Created by Companies Included in First Two Rows</w:t>
      </w:r>
      <w:r w:rsidRPr="005F6D8B">
        <w:t xml:space="preserve"> - </w:t>
      </w:r>
      <w:r w:rsidRPr="005F6D8B">
        <w:rPr>
          <w:bCs/>
        </w:rPr>
        <w:t xml:space="preserve">Net new jobs should be reported as </w:t>
      </w:r>
      <w:r w:rsidR="00167857" w:rsidRPr="005F6D8B">
        <w:rPr>
          <w:bCs/>
        </w:rPr>
        <w:t>full-time</w:t>
      </w:r>
      <w:r w:rsidRPr="005F6D8B">
        <w:rPr>
          <w:bCs/>
        </w:rPr>
        <w:t xml:space="preserve"> equivalents</w:t>
      </w:r>
      <w:r w:rsidR="00167857">
        <w:rPr>
          <w:bCs/>
        </w:rPr>
        <w:t xml:space="preserve">. </w:t>
      </w:r>
      <w:r w:rsidR="00AE00B4">
        <w:rPr>
          <w:bCs/>
        </w:rPr>
        <w:t xml:space="preserve">A full-time employee should be reported as 1 employee. A </w:t>
      </w:r>
      <w:r w:rsidR="00986A15">
        <w:rPr>
          <w:bCs/>
        </w:rPr>
        <w:t>part-</w:t>
      </w:r>
      <w:r w:rsidR="00AE00B4">
        <w:rPr>
          <w:bCs/>
        </w:rPr>
        <w:t xml:space="preserve">time employee should be reported as </w:t>
      </w:r>
      <w:r w:rsidR="00986A15">
        <w:rPr>
          <w:bCs/>
        </w:rPr>
        <w:t xml:space="preserve">a </w:t>
      </w:r>
      <w:r w:rsidR="00AE00B4">
        <w:rPr>
          <w:bCs/>
        </w:rPr>
        <w:t xml:space="preserve">0.5 employee. </w:t>
      </w:r>
      <w:r w:rsidR="00AE00B4">
        <w:t xml:space="preserve">Employees must be paid </w:t>
      </w:r>
      <w:r w:rsidR="001D0CEF" w:rsidRPr="001D0CEF">
        <w:t xml:space="preserve">an hourly wage or salary to </w:t>
      </w:r>
      <w:r w:rsidR="00AE00B4">
        <w:t xml:space="preserve">be included. </w:t>
      </w:r>
    </w:p>
    <w:p w14:paraId="01B7D31A" w14:textId="06410D12" w:rsidR="00387B19" w:rsidRDefault="005F6D8B" w:rsidP="00387B19">
      <w:pPr>
        <w:jc w:val="both"/>
        <w:rPr>
          <w:highlight w:val="yellow"/>
        </w:rPr>
      </w:pPr>
      <w:r w:rsidRPr="005F6D8B">
        <w:rPr>
          <w:b/>
          <w:bCs/>
        </w:rPr>
        <w:t xml:space="preserve">Describe the assumptions and methodology used to project the economic </w:t>
      </w:r>
      <w:r w:rsidRPr="00387B19">
        <w:rPr>
          <w:b/>
          <w:bCs/>
        </w:rPr>
        <w:t xml:space="preserve">impact above </w:t>
      </w:r>
      <w:r w:rsidR="00387B19" w:rsidRPr="00387B19">
        <w:rPr>
          <w:b/>
          <w:bCs/>
        </w:rPr>
        <w:t xml:space="preserve">- </w:t>
      </w:r>
      <w:r w:rsidR="00387B19" w:rsidRPr="00387B19">
        <w:t>Provide a clear</w:t>
      </w:r>
      <w:r w:rsidR="000C55AD">
        <w:t>,</w:t>
      </w:r>
      <w:r w:rsidR="00387B19" w:rsidRPr="00387B19">
        <w:t xml:space="preserve"> </w:t>
      </w:r>
      <w:r w:rsidR="008C675E" w:rsidRPr="00387B19">
        <w:t>logical,</w:t>
      </w:r>
      <w:r w:rsidR="000C55AD">
        <w:t xml:space="preserve"> and detailed</w:t>
      </w:r>
      <w:r w:rsidR="00387B19">
        <w:t xml:space="preserve"> description of the underlying methodology </w:t>
      </w:r>
      <w:r w:rsidR="001E65BE">
        <w:t>that was used</w:t>
      </w:r>
      <w:r w:rsidR="00387B19">
        <w:t xml:space="preserve"> to </w:t>
      </w:r>
      <w:r w:rsidR="001E65BE">
        <w:t xml:space="preserve">complete the Summary of Projected Economic Impact Form. Please explain all assumptions based on historical trends that informed the methodology. </w:t>
      </w:r>
    </w:p>
    <w:p w14:paraId="7BD9CCDE" w14:textId="44552555" w:rsidR="005F6D8B" w:rsidRPr="00E854FF" w:rsidRDefault="005F6D8B" w:rsidP="005F6D8B">
      <w:pPr>
        <w:jc w:val="both"/>
      </w:pPr>
    </w:p>
    <w:p w14:paraId="46A75B7B" w14:textId="77777777" w:rsidR="004203F6" w:rsidRPr="001D0CEF" w:rsidRDefault="004203F6" w:rsidP="001D0CEF">
      <w:pPr>
        <w:jc w:val="both"/>
      </w:pPr>
    </w:p>
    <w:p w14:paraId="0E338D08" w14:textId="77777777" w:rsidR="001D0CEF" w:rsidRPr="005F6D8B" w:rsidRDefault="001D0CEF" w:rsidP="00256736">
      <w:pPr>
        <w:jc w:val="both"/>
      </w:pPr>
    </w:p>
    <w:sectPr w:rsidR="001D0CEF" w:rsidRPr="005F6D8B" w:rsidSect="00D5580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8F97" w14:textId="77777777" w:rsidR="00F21F71" w:rsidRDefault="00F21F71" w:rsidP="0053063F">
      <w:pPr>
        <w:spacing w:after="0" w:line="240" w:lineRule="auto"/>
      </w:pPr>
      <w:r>
        <w:separator/>
      </w:r>
    </w:p>
  </w:endnote>
  <w:endnote w:type="continuationSeparator" w:id="0">
    <w:p w14:paraId="5B5EC8A6" w14:textId="77777777" w:rsidR="00F21F71" w:rsidRDefault="00F21F71" w:rsidP="005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1939" w14:textId="77777777" w:rsidR="00F21F71" w:rsidRDefault="00F21F71" w:rsidP="0053063F">
      <w:pPr>
        <w:spacing w:after="0" w:line="240" w:lineRule="auto"/>
      </w:pPr>
      <w:r>
        <w:separator/>
      </w:r>
    </w:p>
  </w:footnote>
  <w:footnote w:type="continuationSeparator" w:id="0">
    <w:p w14:paraId="41041ED1" w14:textId="77777777" w:rsidR="00F21F71" w:rsidRDefault="00F21F71" w:rsidP="0053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BD23" w14:textId="4FFC022E" w:rsidR="0053063F" w:rsidRDefault="005306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C83F1" wp14:editId="2606EC2B">
          <wp:simplePos x="0" y="0"/>
          <wp:positionH relativeFrom="column">
            <wp:posOffset>-333375</wp:posOffset>
          </wp:positionH>
          <wp:positionV relativeFrom="page">
            <wp:posOffset>219075</wp:posOffset>
          </wp:positionV>
          <wp:extent cx="1428750" cy="922655"/>
          <wp:effectExtent l="0" t="0" r="0" b="0"/>
          <wp:wrapSquare wrapText="bothSides"/>
          <wp:docPr id="1" name="Picture 1" descr="Chart, waterfal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waterfal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F39"/>
    <w:multiLevelType w:val="hybridMultilevel"/>
    <w:tmpl w:val="FA262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36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jIwtzS0tDAzNrFU0lEKTi0uzszPAykwrQUAerbT7ywAAAA="/>
  </w:docVars>
  <w:rsids>
    <w:rsidRoot w:val="0053063F"/>
    <w:rsid w:val="00026267"/>
    <w:rsid w:val="00041247"/>
    <w:rsid w:val="000901BA"/>
    <w:rsid w:val="0009467B"/>
    <w:rsid w:val="000A7714"/>
    <w:rsid w:val="000B5729"/>
    <w:rsid w:val="000C55AD"/>
    <w:rsid w:val="000F4D25"/>
    <w:rsid w:val="001049D7"/>
    <w:rsid w:val="00110CA6"/>
    <w:rsid w:val="00167857"/>
    <w:rsid w:val="001764DC"/>
    <w:rsid w:val="00195702"/>
    <w:rsid w:val="001D0CEF"/>
    <w:rsid w:val="001E65BE"/>
    <w:rsid w:val="00203782"/>
    <w:rsid w:val="00232914"/>
    <w:rsid w:val="00256736"/>
    <w:rsid w:val="002719AE"/>
    <w:rsid w:val="00287EB9"/>
    <w:rsid w:val="002940C2"/>
    <w:rsid w:val="002D1C97"/>
    <w:rsid w:val="002E3BE4"/>
    <w:rsid w:val="0031263C"/>
    <w:rsid w:val="0034362D"/>
    <w:rsid w:val="00344838"/>
    <w:rsid w:val="00367A71"/>
    <w:rsid w:val="00375456"/>
    <w:rsid w:val="00387B19"/>
    <w:rsid w:val="003D1A80"/>
    <w:rsid w:val="003F1F3A"/>
    <w:rsid w:val="00410E79"/>
    <w:rsid w:val="004203F6"/>
    <w:rsid w:val="00422E3B"/>
    <w:rsid w:val="0042695F"/>
    <w:rsid w:val="00430AAB"/>
    <w:rsid w:val="004624BD"/>
    <w:rsid w:val="00470EA2"/>
    <w:rsid w:val="004B56E4"/>
    <w:rsid w:val="004C0311"/>
    <w:rsid w:val="004E1A96"/>
    <w:rsid w:val="00523BC8"/>
    <w:rsid w:val="0053063F"/>
    <w:rsid w:val="005446BC"/>
    <w:rsid w:val="00561976"/>
    <w:rsid w:val="005643A4"/>
    <w:rsid w:val="0057274C"/>
    <w:rsid w:val="0057540F"/>
    <w:rsid w:val="005C5EC3"/>
    <w:rsid w:val="005F6D8B"/>
    <w:rsid w:val="00611FD7"/>
    <w:rsid w:val="00627004"/>
    <w:rsid w:val="006D7C67"/>
    <w:rsid w:val="006E513C"/>
    <w:rsid w:val="00721E71"/>
    <w:rsid w:val="007252F6"/>
    <w:rsid w:val="007337B8"/>
    <w:rsid w:val="00737E16"/>
    <w:rsid w:val="00776E46"/>
    <w:rsid w:val="007B06EE"/>
    <w:rsid w:val="007D19CD"/>
    <w:rsid w:val="007D4260"/>
    <w:rsid w:val="007E68D9"/>
    <w:rsid w:val="008072A7"/>
    <w:rsid w:val="00830837"/>
    <w:rsid w:val="008578C9"/>
    <w:rsid w:val="00882C15"/>
    <w:rsid w:val="008A2278"/>
    <w:rsid w:val="008C493F"/>
    <w:rsid w:val="008C675E"/>
    <w:rsid w:val="008C6E4B"/>
    <w:rsid w:val="009149B4"/>
    <w:rsid w:val="00917A0F"/>
    <w:rsid w:val="0092589E"/>
    <w:rsid w:val="00925BAA"/>
    <w:rsid w:val="00945CA0"/>
    <w:rsid w:val="0095313C"/>
    <w:rsid w:val="00955F5D"/>
    <w:rsid w:val="00986A15"/>
    <w:rsid w:val="009A7F79"/>
    <w:rsid w:val="009C0BAE"/>
    <w:rsid w:val="009F527A"/>
    <w:rsid w:val="00A02385"/>
    <w:rsid w:val="00A05C95"/>
    <w:rsid w:val="00A4024F"/>
    <w:rsid w:val="00A4763F"/>
    <w:rsid w:val="00A5158D"/>
    <w:rsid w:val="00A55B38"/>
    <w:rsid w:val="00A83D29"/>
    <w:rsid w:val="00A84DF4"/>
    <w:rsid w:val="00AE00B4"/>
    <w:rsid w:val="00AF5879"/>
    <w:rsid w:val="00B17350"/>
    <w:rsid w:val="00B20A50"/>
    <w:rsid w:val="00B578E1"/>
    <w:rsid w:val="00B75295"/>
    <w:rsid w:val="00B76114"/>
    <w:rsid w:val="00B96C63"/>
    <w:rsid w:val="00BC407D"/>
    <w:rsid w:val="00BE3419"/>
    <w:rsid w:val="00C00E96"/>
    <w:rsid w:val="00C12774"/>
    <w:rsid w:val="00C42C17"/>
    <w:rsid w:val="00C44E8B"/>
    <w:rsid w:val="00C61404"/>
    <w:rsid w:val="00C73941"/>
    <w:rsid w:val="00C84034"/>
    <w:rsid w:val="00CA1A47"/>
    <w:rsid w:val="00CE4173"/>
    <w:rsid w:val="00D2532E"/>
    <w:rsid w:val="00D5580B"/>
    <w:rsid w:val="00D66AAE"/>
    <w:rsid w:val="00D67EEB"/>
    <w:rsid w:val="00DB7FDC"/>
    <w:rsid w:val="00DF29AB"/>
    <w:rsid w:val="00E05CE3"/>
    <w:rsid w:val="00E2003B"/>
    <w:rsid w:val="00E27324"/>
    <w:rsid w:val="00E55784"/>
    <w:rsid w:val="00E8444D"/>
    <w:rsid w:val="00E854FF"/>
    <w:rsid w:val="00E907DD"/>
    <w:rsid w:val="00EC26AA"/>
    <w:rsid w:val="00EC464C"/>
    <w:rsid w:val="00EF0897"/>
    <w:rsid w:val="00F065B9"/>
    <w:rsid w:val="00F076B4"/>
    <w:rsid w:val="00F1109D"/>
    <w:rsid w:val="00F21F71"/>
    <w:rsid w:val="00F24737"/>
    <w:rsid w:val="00F524EA"/>
    <w:rsid w:val="00F55488"/>
    <w:rsid w:val="00F828EB"/>
    <w:rsid w:val="00F900CD"/>
    <w:rsid w:val="00FB0EFC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486E5"/>
  <w15:chartTrackingRefBased/>
  <w15:docId w15:val="{04EA1DDD-57A4-4801-9720-19ECDF6D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3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25673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9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6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7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7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203F6"/>
    <w:pPr>
      <w:spacing w:after="0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Scatizzi</dc:creator>
  <cp:keywords/>
  <dc:description/>
  <cp:lastModifiedBy>Erika Fiola</cp:lastModifiedBy>
  <cp:revision>5</cp:revision>
  <dcterms:created xsi:type="dcterms:W3CDTF">2022-09-16T14:15:00Z</dcterms:created>
  <dcterms:modified xsi:type="dcterms:W3CDTF">2022-09-16T14:38:00Z</dcterms:modified>
</cp:coreProperties>
</file>